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F229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ZATVOR U GOSPIĆU</w:t>
      </w:r>
    </w:p>
    <w:p w14:paraId="1634F639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 22146074849</w:t>
      </w:r>
    </w:p>
    <w:p w14:paraId="08D6AEB2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3236</w:t>
      </w:r>
    </w:p>
    <w:p w14:paraId="2EF888CE" w14:textId="13B86CE4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Zakonski predstavnik: Petar Rukavina, upravitelj</w:t>
      </w:r>
    </w:p>
    <w:p w14:paraId="25363581" w14:textId="77777777" w:rsidR="0093029C" w:rsidRDefault="0093029C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A50BC6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C624A2" w14:textId="6DACE8BA" w:rsidR="0093029C" w:rsidRDefault="0093029C" w:rsidP="0093029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Zakona o proračunu („Narodne novine“ br. 144/21) člancima 81 do 86 te Pravilnikom o polugodišnjem i godišnjem izvještaju o izvršenju proračuna i financijskog plana („Narodne novine“ br. 85/23) propisana je obveza izrade i donošenja polugodišnjeg i godišnjeg izvještaja o izvršenju financijskog plana. Sukladno navedenom, pristupilo se izradi Izvještaja o polugodišnjem izvršenju financijskog plana Zatvora u Gospiću za razdoblje od 01.01.2024. do 30.06.2024. godine. </w:t>
      </w:r>
    </w:p>
    <w:p w14:paraId="78EA3360" w14:textId="11054F1B" w:rsidR="0093029C" w:rsidRDefault="0093029C" w:rsidP="0093029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OPĆEG DIJELA POLUGODIŠNJEG IZVJEŠTAJA O IZVRŠENJU FINANCIJSKOG PLANA ZATVORA U GOSPIĆU ZA 2024.G.</w:t>
      </w:r>
    </w:p>
    <w:p w14:paraId="2B95EE00" w14:textId="66A071A1" w:rsidR="007611E8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26DB5DBB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1.1. – </w:t>
      </w:r>
      <w:r w:rsidR="00357016">
        <w:rPr>
          <w:rFonts w:ascii="Times New Roman" w:hAnsi="Times New Roman" w:cs="Times New Roman"/>
          <w:sz w:val="24"/>
          <w:szCs w:val="24"/>
        </w:rPr>
        <w:t>30.6.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5701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BA6E86">
        <w:rPr>
          <w:rFonts w:ascii="Times New Roman" w:hAnsi="Times New Roman" w:cs="Times New Roman"/>
          <w:sz w:val="24"/>
          <w:szCs w:val="24"/>
        </w:rPr>
        <w:t>2.178.832,06</w:t>
      </w:r>
      <w:r>
        <w:rPr>
          <w:rFonts w:ascii="Times New Roman" w:hAnsi="Times New Roman" w:cs="Times New Roman"/>
          <w:sz w:val="24"/>
          <w:szCs w:val="24"/>
        </w:rPr>
        <w:t xml:space="preserve"> 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357016">
        <w:rPr>
          <w:rFonts w:ascii="Times New Roman" w:hAnsi="Times New Roman" w:cs="Times New Roman"/>
          <w:sz w:val="24"/>
          <w:szCs w:val="24"/>
        </w:rPr>
        <w:t>48,</w:t>
      </w:r>
      <w:r w:rsidR="00CB4B85">
        <w:rPr>
          <w:rFonts w:ascii="Times New Roman" w:hAnsi="Times New Roman" w:cs="Times New Roman"/>
          <w:sz w:val="24"/>
          <w:szCs w:val="24"/>
        </w:rPr>
        <w:t>1</w:t>
      </w:r>
      <w:r w:rsidR="00BA6E86">
        <w:rPr>
          <w:rFonts w:ascii="Times New Roman" w:hAnsi="Times New Roman" w:cs="Times New Roman"/>
          <w:sz w:val="24"/>
          <w:szCs w:val="24"/>
        </w:rPr>
        <w:t>3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</w:t>
      </w:r>
      <w:r w:rsidR="00357016">
        <w:rPr>
          <w:rFonts w:ascii="Times New Roman" w:hAnsi="Times New Roman" w:cs="Times New Roman"/>
          <w:sz w:val="24"/>
          <w:szCs w:val="24"/>
        </w:rPr>
        <w:t>a.</w:t>
      </w:r>
    </w:p>
    <w:p w14:paraId="4E89E643" w14:textId="0D0781C4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BD4E77">
        <w:rPr>
          <w:rFonts w:ascii="Times New Roman" w:hAnsi="Times New Roman" w:cs="Times New Roman"/>
          <w:sz w:val="24"/>
          <w:szCs w:val="24"/>
        </w:rPr>
        <w:t xml:space="preserve">2.178.832,06 </w:t>
      </w:r>
      <w:r>
        <w:rPr>
          <w:rFonts w:ascii="Times New Roman" w:hAnsi="Times New Roman" w:cs="Times New Roman"/>
          <w:sz w:val="24"/>
          <w:szCs w:val="24"/>
        </w:rPr>
        <w:t xml:space="preserve">€ većinu čine prihodi iz Državnog proračuna (IF11) u iznosu </w:t>
      </w:r>
      <w:r w:rsidR="00357016">
        <w:rPr>
          <w:rFonts w:ascii="Times New Roman" w:hAnsi="Times New Roman" w:cs="Times New Roman"/>
          <w:sz w:val="24"/>
          <w:szCs w:val="24"/>
        </w:rPr>
        <w:t>2.142.056,91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357016">
        <w:rPr>
          <w:rFonts w:ascii="Times New Roman" w:hAnsi="Times New Roman" w:cs="Times New Roman"/>
          <w:sz w:val="24"/>
          <w:szCs w:val="24"/>
        </w:rPr>
        <w:t>48,63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  <w:r w:rsidR="00D12279">
        <w:rPr>
          <w:rFonts w:ascii="Times New Roman" w:hAnsi="Times New Roman" w:cs="Times New Roman"/>
          <w:sz w:val="24"/>
          <w:szCs w:val="24"/>
        </w:rPr>
        <w:t>Osim izvora 11, prihodi u 202</w:t>
      </w:r>
      <w:r w:rsidR="00357016">
        <w:rPr>
          <w:rFonts w:ascii="Times New Roman" w:hAnsi="Times New Roman" w:cs="Times New Roman"/>
          <w:sz w:val="24"/>
          <w:szCs w:val="24"/>
        </w:rPr>
        <w:t>4</w:t>
      </w:r>
      <w:r w:rsidR="00D12279">
        <w:rPr>
          <w:rFonts w:ascii="Times New Roman" w:hAnsi="Times New Roman" w:cs="Times New Roman"/>
          <w:sz w:val="24"/>
          <w:szCs w:val="24"/>
        </w:rPr>
        <w:t xml:space="preserve">. godini ostvareni su od </w:t>
      </w:r>
      <w:r w:rsidR="00357016">
        <w:rPr>
          <w:rFonts w:ascii="Times New Roman" w:hAnsi="Times New Roman" w:cs="Times New Roman"/>
          <w:sz w:val="24"/>
          <w:szCs w:val="24"/>
        </w:rPr>
        <w:t>izvora Prihodi od igara na sreću (IF 41) u iznosu 10.151,23 € što je 31,72 % ostvarenja od godišnjeg plana</w:t>
      </w:r>
      <w:r w:rsidR="00E73AD6">
        <w:rPr>
          <w:rFonts w:ascii="Times New Roman" w:hAnsi="Times New Roman" w:cs="Times New Roman"/>
          <w:sz w:val="24"/>
          <w:szCs w:val="24"/>
        </w:rPr>
        <w:t>.</w:t>
      </w:r>
    </w:p>
    <w:p w14:paraId="55E27769" w14:textId="39D5F26D" w:rsidR="00D12279" w:rsidRDefault="00D12279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C43CD7">
        <w:rPr>
          <w:rFonts w:ascii="Times New Roman" w:hAnsi="Times New Roman" w:cs="Times New Roman"/>
          <w:sz w:val="24"/>
          <w:szCs w:val="24"/>
        </w:rPr>
        <w:t>19.294,32</w:t>
      </w:r>
      <w:r w:rsidR="00357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C43CD7">
        <w:rPr>
          <w:rFonts w:ascii="Times New Roman" w:hAnsi="Times New Roman" w:cs="Times New Roman"/>
          <w:sz w:val="24"/>
          <w:szCs w:val="24"/>
        </w:rPr>
        <w:t>38,59</w:t>
      </w:r>
      <w:r>
        <w:rPr>
          <w:rFonts w:ascii="Times New Roman" w:hAnsi="Times New Roman" w:cs="Times New Roman"/>
          <w:sz w:val="24"/>
          <w:szCs w:val="24"/>
        </w:rPr>
        <w:t xml:space="preserve"> % od financijskog plana, a ostvareni su od</w:t>
      </w:r>
      <w:r w:rsidR="00550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prodaja </w:t>
      </w:r>
      <w:r w:rsidR="00550C5D">
        <w:rPr>
          <w:rFonts w:ascii="Times New Roman" w:hAnsi="Times New Roman" w:cs="Times New Roman"/>
          <w:sz w:val="24"/>
          <w:szCs w:val="24"/>
        </w:rPr>
        <w:t>stoke, krumpira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0C5D">
        <w:rPr>
          <w:rFonts w:ascii="Times New Roman" w:hAnsi="Times New Roman" w:cs="Times New Roman"/>
          <w:sz w:val="24"/>
          <w:szCs w:val="24"/>
        </w:rPr>
        <w:t>od povratne ambalaže, usluge kopiranja zatvorenicima</w:t>
      </w:r>
      <w:r>
        <w:rPr>
          <w:rFonts w:ascii="Times New Roman" w:hAnsi="Times New Roman" w:cs="Times New Roman"/>
          <w:sz w:val="24"/>
          <w:szCs w:val="24"/>
        </w:rPr>
        <w:t>, preprate</w:t>
      </w:r>
      <w:r w:rsidR="00550C5D">
        <w:rPr>
          <w:rFonts w:ascii="Times New Roman" w:hAnsi="Times New Roman" w:cs="Times New Roman"/>
          <w:sz w:val="24"/>
          <w:szCs w:val="24"/>
        </w:rPr>
        <w:t>..</w:t>
      </w:r>
    </w:p>
    <w:p w14:paraId="6C299752" w14:textId="4D1546B7" w:rsidR="0093029C" w:rsidRDefault="00550C5D" w:rsidP="00930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(IF52) iznose </w:t>
      </w:r>
      <w:r w:rsidR="00C43CD7">
        <w:rPr>
          <w:rFonts w:ascii="Times New Roman" w:hAnsi="Times New Roman" w:cs="Times New Roman"/>
          <w:sz w:val="24"/>
          <w:szCs w:val="24"/>
        </w:rPr>
        <w:t>7.329,60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AC26A9">
        <w:rPr>
          <w:rFonts w:ascii="Times New Roman" w:hAnsi="Times New Roman" w:cs="Times New Roman"/>
          <w:sz w:val="24"/>
          <w:szCs w:val="24"/>
        </w:rPr>
        <w:t>18,32</w:t>
      </w:r>
      <w:r>
        <w:rPr>
          <w:rFonts w:ascii="Times New Roman" w:hAnsi="Times New Roman" w:cs="Times New Roman"/>
          <w:sz w:val="24"/>
          <w:szCs w:val="24"/>
        </w:rPr>
        <w:t xml:space="preserve"> % od financijskog plana, </w:t>
      </w:r>
      <w:r w:rsidR="0093029C">
        <w:rPr>
          <w:rFonts w:ascii="Times New Roman" w:hAnsi="Times New Roman" w:cs="Times New Roman"/>
          <w:sz w:val="24"/>
          <w:szCs w:val="24"/>
        </w:rPr>
        <w:t>a odnose se na doznačna sredstva sa osnove poticaja u poljoprivredi.</w:t>
      </w:r>
    </w:p>
    <w:p w14:paraId="30FF2069" w14:textId="77777777" w:rsidR="00BA6E86" w:rsidRDefault="00BA6E86" w:rsidP="00BA6E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2AAB5" w14:textId="77777777" w:rsidR="00BA6E86" w:rsidRDefault="00BA6E86" w:rsidP="00BA6E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E28FF" w14:textId="468B3CA7" w:rsidR="00F471E7" w:rsidRPr="00BA6E86" w:rsidRDefault="00F471E7" w:rsidP="00BA6E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E8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F09E381" w14:textId="77777777" w:rsidR="00BF09B2" w:rsidRPr="005D1650" w:rsidRDefault="00BF09B2" w:rsidP="00937A51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26EEB" w14:textId="49F8C429" w:rsidR="001D78B1" w:rsidRDefault="00983083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1D78B1">
        <w:rPr>
          <w:rFonts w:ascii="Times New Roman" w:hAnsi="Times New Roman" w:cs="Times New Roman"/>
          <w:sz w:val="24"/>
          <w:szCs w:val="24"/>
        </w:rPr>
        <w:t>2</w:t>
      </w:r>
      <w:r w:rsidR="00E73AD6">
        <w:rPr>
          <w:rFonts w:ascii="Times New Roman" w:hAnsi="Times New Roman" w:cs="Times New Roman"/>
          <w:sz w:val="24"/>
          <w:szCs w:val="24"/>
        </w:rPr>
        <w:t>.194.077,07</w:t>
      </w:r>
      <w:r>
        <w:rPr>
          <w:rFonts w:ascii="Times New Roman" w:hAnsi="Times New Roman" w:cs="Times New Roman"/>
          <w:sz w:val="24"/>
          <w:szCs w:val="24"/>
        </w:rPr>
        <w:t xml:space="preserve">€, </w:t>
      </w:r>
      <w:r w:rsidR="001D78B1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1D78B1">
        <w:rPr>
          <w:rFonts w:ascii="Times New Roman" w:hAnsi="Times New Roman" w:cs="Times New Roman"/>
          <w:sz w:val="24"/>
          <w:szCs w:val="24"/>
        </w:rPr>
        <w:t>48,</w:t>
      </w:r>
      <w:r w:rsidR="00E73AD6">
        <w:rPr>
          <w:rFonts w:ascii="Times New Roman" w:hAnsi="Times New Roman" w:cs="Times New Roman"/>
          <w:sz w:val="24"/>
          <w:szCs w:val="24"/>
        </w:rPr>
        <w:t>35</w:t>
      </w:r>
      <w:r w:rsidR="001D78B1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</w:t>
      </w:r>
      <w:r w:rsidR="001D78B1">
        <w:rPr>
          <w:rFonts w:ascii="Times New Roman" w:hAnsi="Times New Roman" w:cs="Times New Roman"/>
          <w:sz w:val="24"/>
          <w:szCs w:val="24"/>
        </w:rPr>
        <w:t>a.</w:t>
      </w:r>
    </w:p>
    <w:p w14:paraId="62085C79" w14:textId="6F6B17A2" w:rsidR="00CC3B7B" w:rsidRDefault="00983083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čine ih:</w:t>
      </w:r>
    </w:p>
    <w:p w14:paraId="7A76990F" w14:textId="77777777" w:rsidR="001D78B1" w:rsidRDefault="001D78B1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524E" w14:textId="4F589355" w:rsidR="00983083" w:rsidRPr="00C409F2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1D78B1">
        <w:rPr>
          <w:rFonts w:ascii="Times New Roman" w:hAnsi="Times New Roman" w:cs="Times New Roman"/>
        </w:rPr>
        <w:t>2.142.056,91</w:t>
      </w:r>
      <w:r w:rsidR="008D19A5" w:rsidRPr="00C409F2">
        <w:rPr>
          <w:rFonts w:ascii="Times New Roman" w:hAnsi="Times New Roman" w:cs="Times New Roman"/>
        </w:rPr>
        <w:t xml:space="preserve">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1D78B1">
        <w:rPr>
          <w:rFonts w:ascii="Times New Roman" w:hAnsi="Times New Roman" w:cs="Times New Roman"/>
          <w:sz w:val="24"/>
          <w:szCs w:val="24"/>
        </w:rPr>
        <w:t>48,63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 w:rsidR="00983083" w:rsidRPr="00C409F2">
        <w:rPr>
          <w:rFonts w:ascii="Times New Roman" w:hAnsi="Times New Roman" w:cs="Times New Roman"/>
          <w:sz w:val="24"/>
          <w:szCs w:val="24"/>
        </w:rPr>
        <w:t>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6931C34D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1D78B1">
        <w:rPr>
          <w:rFonts w:ascii="Times New Roman" w:hAnsi="Times New Roman" w:cs="Times New Roman"/>
        </w:rPr>
        <w:t>1.608.971,13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1D78B1">
        <w:rPr>
          <w:rFonts w:ascii="Times New Roman" w:hAnsi="Times New Roman" w:cs="Times New Roman"/>
          <w:sz w:val="24"/>
          <w:szCs w:val="24"/>
        </w:rPr>
        <w:t>51,14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16D3191A" w14:textId="2B4DF224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1D78B1">
        <w:rPr>
          <w:rFonts w:ascii="Times New Roman" w:hAnsi="Times New Roman" w:cs="Times New Roman"/>
        </w:rPr>
        <w:t>388.934,66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1D78B1">
        <w:rPr>
          <w:rFonts w:ascii="Times New Roman" w:hAnsi="Times New Roman" w:cs="Times New Roman"/>
          <w:sz w:val="24"/>
          <w:szCs w:val="24"/>
        </w:rPr>
        <w:t>48,62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4BBC286E" w14:textId="411AF7C0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1D78B1">
        <w:rPr>
          <w:rFonts w:ascii="Times New Roman" w:hAnsi="Times New Roman" w:cs="Times New Roman"/>
        </w:rPr>
        <w:t>805,00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1D78B1">
        <w:rPr>
          <w:rFonts w:ascii="Times New Roman" w:hAnsi="Times New Roman" w:cs="Times New Roman"/>
          <w:sz w:val="24"/>
          <w:szCs w:val="24"/>
        </w:rPr>
        <w:t>80,50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39E79DDF" w14:textId="78985055" w:rsidR="00603786" w:rsidRPr="00651C62" w:rsidRDefault="00C409F2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1D78B1">
        <w:rPr>
          <w:rFonts w:ascii="Times New Roman" w:hAnsi="Times New Roman" w:cs="Times New Roman"/>
        </w:rPr>
        <w:t>143.346,12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1D78B1">
        <w:rPr>
          <w:rFonts w:ascii="Times New Roman" w:hAnsi="Times New Roman" w:cs="Times New Roman"/>
          <w:sz w:val="24"/>
          <w:szCs w:val="24"/>
        </w:rPr>
        <w:t>31,30</w:t>
      </w:r>
      <w:r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</w:t>
      </w:r>
    </w:p>
    <w:p w14:paraId="2A0AC651" w14:textId="27EC94F3" w:rsidR="00C22984" w:rsidRDefault="008918C9" w:rsidP="00C22984">
      <w:pPr>
        <w:pStyle w:val="Podnoje"/>
        <w:tabs>
          <w:tab w:val="left" w:pos="708"/>
        </w:tabs>
        <w:jc w:val="both"/>
        <w:rPr>
          <w:rFonts w:ascii="Times New Roman" w:hAnsi="Times New Roman"/>
          <w:bCs/>
          <w:sz w:val="24"/>
          <w:szCs w:val="24"/>
        </w:rPr>
      </w:pPr>
      <w:r w:rsidRPr="00C409F2">
        <w:rPr>
          <w:rFonts w:ascii="Times New Roman" w:hAnsi="Times New Roman"/>
          <w:b/>
          <w:bCs/>
          <w:sz w:val="24"/>
          <w:szCs w:val="24"/>
        </w:rPr>
        <w:lastRenderedPageBreak/>
        <w:t>Prihodi od igara na sreću</w:t>
      </w:r>
      <w:r w:rsidRPr="00C409F2">
        <w:rPr>
          <w:rFonts w:ascii="Times New Roman" w:hAnsi="Times New Roman"/>
          <w:sz w:val="24"/>
          <w:szCs w:val="24"/>
        </w:rPr>
        <w:t xml:space="preserve"> (izvor 41) </w:t>
      </w:r>
      <w:r w:rsidR="00C409F2" w:rsidRPr="00C409F2">
        <w:rPr>
          <w:rFonts w:ascii="Times New Roman" w:hAnsi="Times New Roman"/>
          <w:sz w:val="24"/>
          <w:szCs w:val="24"/>
        </w:rPr>
        <w:t xml:space="preserve">u iznosu </w:t>
      </w:r>
      <w:r w:rsidR="006930DE">
        <w:rPr>
          <w:rFonts w:ascii="Times New Roman" w:hAnsi="Times New Roman"/>
          <w:sz w:val="24"/>
          <w:szCs w:val="24"/>
        </w:rPr>
        <w:t>10.151,23</w:t>
      </w:r>
      <w:r w:rsidR="00C409F2" w:rsidRPr="00C409F2">
        <w:rPr>
          <w:rFonts w:ascii="Times New Roman" w:hAnsi="Times New Roman"/>
          <w:sz w:val="24"/>
          <w:szCs w:val="24"/>
        </w:rPr>
        <w:t xml:space="preserve"> €, što je </w:t>
      </w:r>
      <w:r w:rsidR="006930DE">
        <w:rPr>
          <w:rFonts w:ascii="Times New Roman" w:hAnsi="Times New Roman"/>
          <w:sz w:val="24"/>
          <w:szCs w:val="24"/>
        </w:rPr>
        <w:t>26,71</w:t>
      </w:r>
      <w:r w:rsidR="00C409F2" w:rsidRPr="00C409F2">
        <w:rPr>
          <w:rFonts w:ascii="Times New Roman" w:hAnsi="Times New Roman"/>
          <w:sz w:val="24"/>
          <w:szCs w:val="24"/>
        </w:rPr>
        <w:t xml:space="preserve">% fin. </w:t>
      </w:r>
      <w:r w:rsidR="00C22984">
        <w:rPr>
          <w:rFonts w:ascii="Times New Roman" w:hAnsi="Times New Roman"/>
          <w:sz w:val="24"/>
          <w:szCs w:val="24"/>
        </w:rPr>
        <w:t>p</w:t>
      </w:r>
      <w:r w:rsidR="00C409F2" w:rsidRPr="00C409F2">
        <w:rPr>
          <w:rFonts w:ascii="Times New Roman" w:hAnsi="Times New Roman"/>
          <w:sz w:val="24"/>
          <w:szCs w:val="24"/>
        </w:rPr>
        <w:t>lana</w:t>
      </w:r>
      <w:r w:rsidR="00C22984">
        <w:rPr>
          <w:rFonts w:ascii="Times New Roman" w:hAnsi="Times New Roman"/>
          <w:sz w:val="24"/>
          <w:szCs w:val="24"/>
        </w:rPr>
        <w:t xml:space="preserve">, a </w:t>
      </w:r>
      <w:r w:rsidRPr="00C409F2">
        <w:rPr>
          <w:rFonts w:ascii="Times New Roman" w:hAnsi="Times New Roman"/>
          <w:sz w:val="24"/>
          <w:szCs w:val="24"/>
        </w:rPr>
        <w:t xml:space="preserve"> </w:t>
      </w:r>
      <w:r w:rsidR="00C22984">
        <w:rPr>
          <w:rFonts w:ascii="Times New Roman" w:hAnsi="Times New Roman"/>
          <w:bCs/>
          <w:sz w:val="24"/>
          <w:szCs w:val="24"/>
        </w:rPr>
        <w:t>odnose se na isplatu sredstava udruzi HUP Pčelinjak za provođenje projekta „Život s pčelama“ u Zatvoru u Gospiću  temeljem ugovora sa Ministarstvom pravosuđa.</w:t>
      </w:r>
    </w:p>
    <w:p w14:paraId="7A66CBF2" w14:textId="77777777" w:rsidR="00C22984" w:rsidRDefault="00C22984" w:rsidP="00C22984">
      <w:pPr>
        <w:pStyle w:val="Podnoje"/>
        <w:tabs>
          <w:tab w:val="left" w:pos="70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B2E4FE2" w14:textId="07FEBD43" w:rsidR="00CC3B7B" w:rsidRDefault="00C409F2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Vlastiti prihodi (IF31)</w:t>
      </w:r>
      <w:r w:rsidRPr="00C409F2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C22984">
        <w:rPr>
          <w:rFonts w:ascii="Times New Roman" w:hAnsi="Times New Roman" w:cs="Times New Roman"/>
          <w:sz w:val="24"/>
          <w:szCs w:val="24"/>
        </w:rPr>
        <w:t>29.724,69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C22984">
        <w:rPr>
          <w:rFonts w:ascii="Times New Roman" w:hAnsi="Times New Roman" w:cs="Times New Roman"/>
          <w:sz w:val="24"/>
          <w:szCs w:val="24"/>
        </w:rPr>
        <w:t>54,04</w:t>
      </w:r>
      <w:r w:rsidRPr="00C409F2">
        <w:rPr>
          <w:rFonts w:ascii="Times New Roman" w:hAnsi="Times New Roman" w:cs="Times New Roman"/>
          <w:sz w:val="24"/>
          <w:szCs w:val="24"/>
        </w:rPr>
        <w:t xml:space="preserve">% </w:t>
      </w:r>
      <w:r w:rsidR="00706793">
        <w:rPr>
          <w:rFonts w:ascii="Times New Roman" w:hAnsi="Times New Roman" w:cs="Times New Roman"/>
          <w:sz w:val="24"/>
          <w:szCs w:val="24"/>
        </w:rPr>
        <w:t xml:space="preserve">financijskog </w:t>
      </w:r>
      <w:r w:rsidRPr="00C409F2">
        <w:rPr>
          <w:rFonts w:ascii="Times New Roman" w:hAnsi="Times New Roman" w:cs="Times New Roman"/>
          <w:sz w:val="24"/>
          <w:szCs w:val="24"/>
        </w:rPr>
        <w:t>plana, a sredstva su utrošena na</w:t>
      </w:r>
      <w:r w:rsidR="00C22984">
        <w:rPr>
          <w:rFonts w:ascii="Times New Roman" w:hAnsi="Times New Roman" w:cs="Times New Roman"/>
          <w:sz w:val="24"/>
          <w:szCs w:val="24"/>
        </w:rPr>
        <w:t xml:space="preserve"> materijalne rashode i to na:</w:t>
      </w:r>
    </w:p>
    <w:p w14:paraId="2171B7F2" w14:textId="543F7C38" w:rsidR="00C22984" w:rsidRDefault="00C22984" w:rsidP="00C22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materijal i energiju u iznosu 8.209,45 €,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je 34,35% </w:t>
      </w:r>
      <w:r w:rsidR="00706793">
        <w:rPr>
          <w:rFonts w:ascii="Times New Roman" w:hAnsi="Times New Roman" w:cs="Times New Roman"/>
          <w:sz w:val="24"/>
          <w:szCs w:val="24"/>
        </w:rPr>
        <w:t xml:space="preserve">financijskog </w:t>
      </w:r>
      <w:r>
        <w:rPr>
          <w:rFonts w:ascii="Times New Roman" w:hAnsi="Times New Roman" w:cs="Times New Roman"/>
          <w:sz w:val="24"/>
          <w:szCs w:val="24"/>
        </w:rPr>
        <w:t>plana,</w:t>
      </w:r>
    </w:p>
    <w:p w14:paraId="599CDD9B" w14:textId="20A8E728" w:rsidR="00706793" w:rsidRDefault="00C22984" w:rsidP="00C22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usluge u iznosu od 13.792,50 €,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je 287,34% </w:t>
      </w:r>
      <w:r w:rsidR="00706793">
        <w:rPr>
          <w:rFonts w:ascii="Times New Roman" w:hAnsi="Times New Roman" w:cs="Times New Roman"/>
          <w:sz w:val="24"/>
          <w:szCs w:val="24"/>
        </w:rPr>
        <w:t xml:space="preserve">financijskog </w:t>
      </w:r>
      <w:r>
        <w:rPr>
          <w:rFonts w:ascii="Times New Roman" w:hAnsi="Times New Roman" w:cs="Times New Roman"/>
          <w:sz w:val="24"/>
          <w:szCs w:val="24"/>
        </w:rPr>
        <w:t xml:space="preserve">plana, a najveće odstupanje se odnosi na ostale usluge zbog usluga uklanjanja </w:t>
      </w:r>
      <w:r w:rsidR="00706793">
        <w:rPr>
          <w:rFonts w:ascii="Times New Roman" w:hAnsi="Times New Roman" w:cs="Times New Roman"/>
          <w:sz w:val="24"/>
          <w:szCs w:val="24"/>
        </w:rPr>
        <w:t xml:space="preserve">objekta na Maksimović štalama, </w:t>
      </w:r>
    </w:p>
    <w:p w14:paraId="7208EB5A" w14:textId="77777777" w:rsidR="00706793" w:rsidRDefault="00706793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koje nisu bile planirane u financijskom planu.</w:t>
      </w:r>
    </w:p>
    <w:p w14:paraId="75D5B2BF" w14:textId="7C40702A" w:rsidR="00BF09B2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Ostali nespomenuti rashodi poslovanja u iznosu od 7.722,74 € što je 34,94 % financijskog plana.</w:t>
      </w:r>
    </w:p>
    <w:p w14:paraId="4F1BF312" w14:textId="678A458A" w:rsidR="00706793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 utrošena za podmirenje rashoda nastalih obavljanjem vlastite djelatnosti kao i u svrhu poboljšanja standarda života i smještaja zatvorenika u zatvorskim uvjetima.</w:t>
      </w:r>
    </w:p>
    <w:p w14:paraId="20701253" w14:textId="77777777" w:rsidR="005C2A99" w:rsidRDefault="005C2A99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22670" w14:textId="77777777" w:rsidR="00706793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01916" w14:textId="159F299A" w:rsidR="00706793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2CD3B" w14:textId="274AB88E" w:rsidR="00706793" w:rsidRDefault="00706793" w:rsidP="0070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Ostale pomoći (IF52)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09F2">
        <w:rPr>
          <w:rFonts w:ascii="Times New Roman" w:hAnsi="Times New Roman" w:cs="Times New Roman"/>
          <w:sz w:val="24"/>
          <w:szCs w:val="24"/>
        </w:rPr>
        <w:t xml:space="preserve">ostvareni su ukupni rashodi u iznosu </w:t>
      </w:r>
      <w:r>
        <w:rPr>
          <w:rFonts w:ascii="Times New Roman" w:hAnsi="Times New Roman" w:cs="Times New Roman"/>
          <w:sz w:val="24"/>
          <w:szCs w:val="24"/>
        </w:rPr>
        <w:t>12.144,24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 što čini </w:t>
      </w:r>
      <w:r>
        <w:rPr>
          <w:rFonts w:ascii="Times New Roman" w:hAnsi="Times New Roman" w:cs="Times New Roman"/>
          <w:sz w:val="24"/>
          <w:szCs w:val="24"/>
        </w:rPr>
        <w:t>30,36</w:t>
      </w:r>
      <w:r w:rsidRPr="00C409F2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financijskog </w:t>
      </w:r>
      <w:r w:rsidRPr="00C409F2">
        <w:rPr>
          <w:rFonts w:ascii="Times New Roman" w:hAnsi="Times New Roman" w:cs="Times New Roman"/>
          <w:sz w:val="24"/>
          <w:szCs w:val="24"/>
        </w:rPr>
        <w:t>plana, a sredstva su utrošena na</w:t>
      </w:r>
      <w:r>
        <w:rPr>
          <w:rFonts w:ascii="Times New Roman" w:hAnsi="Times New Roman" w:cs="Times New Roman"/>
          <w:sz w:val="24"/>
          <w:szCs w:val="24"/>
        </w:rPr>
        <w:t xml:space="preserve"> materijalne rashode i to na:</w:t>
      </w:r>
    </w:p>
    <w:p w14:paraId="43582E05" w14:textId="70C3AAD3" w:rsidR="00706793" w:rsidRDefault="00706793" w:rsidP="00706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materijal i energiju u iznosu 5.233,62 €,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 je 20,13% financijskog plana,</w:t>
      </w:r>
    </w:p>
    <w:p w14:paraId="3F3E1A5E" w14:textId="57B6D4E1" w:rsidR="00706793" w:rsidRDefault="00706793" w:rsidP="00706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usluge u iznosu od 1.082,62 €,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što je 7,73% financijskog plana, </w:t>
      </w:r>
    </w:p>
    <w:p w14:paraId="4C86691B" w14:textId="340C1BEC" w:rsidR="00706793" w:rsidRDefault="00706793" w:rsidP="0070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Ostali nespomenuti rashodi poslovanja u iznosu od 5.828,00 € odnosi se na naknade za rad zatvorenika u poljoprivredi.</w:t>
      </w:r>
    </w:p>
    <w:p w14:paraId="4F97F69D" w14:textId="77777777" w:rsidR="00706793" w:rsidRDefault="00706793" w:rsidP="0070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F3F1F" w14:textId="2066D091" w:rsidR="007E320F" w:rsidRDefault="00706793" w:rsidP="0070679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Usporedbom ostvarenja ukupnih prihoda u promatranom razdoblju 2024. godine s istim razdobljem 2023. godine, vidljivo je 29,</w:t>
      </w:r>
      <w:r w:rsidR="00BA6E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0 % veće ostvarenje prihoda ove godine, pri čemu su prihodi iz proračuna veći za </w:t>
      </w:r>
      <w:r w:rsidR="007E320F">
        <w:rPr>
          <w:rFonts w:ascii="Times New Roman" w:hAnsi="Times New Roman" w:cs="Times New Roman"/>
          <w:sz w:val="24"/>
          <w:szCs w:val="24"/>
        </w:rPr>
        <w:t>31,44</w:t>
      </w:r>
      <w:r>
        <w:rPr>
          <w:rFonts w:ascii="Times New Roman" w:hAnsi="Times New Roman" w:cs="Times New Roman"/>
          <w:sz w:val="24"/>
          <w:szCs w:val="24"/>
        </w:rPr>
        <w:t xml:space="preserve"> %, a prihodi od prodaje proizvoda i pruženih usluga veći su za </w:t>
      </w:r>
      <w:r w:rsidR="007E320F">
        <w:rPr>
          <w:rFonts w:ascii="Times New Roman" w:hAnsi="Times New Roman" w:cs="Times New Roman"/>
          <w:sz w:val="24"/>
          <w:szCs w:val="24"/>
        </w:rPr>
        <w:t>50,99</w:t>
      </w:r>
      <w:r>
        <w:rPr>
          <w:rFonts w:ascii="Times New Roman" w:hAnsi="Times New Roman" w:cs="Times New Roman"/>
          <w:sz w:val="24"/>
          <w:szCs w:val="24"/>
        </w:rPr>
        <w:t xml:space="preserve"> % dok je prihod od prijenosa između proračunskih korisnika </w:t>
      </w:r>
      <w:r w:rsidR="007E320F">
        <w:rPr>
          <w:rFonts w:ascii="Times New Roman" w:hAnsi="Times New Roman" w:cs="Times New Roman"/>
          <w:sz w:val="24"/>
          <w:szCs w:val="24"/>
        </w:rPr>
        <w:t>manji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7E320F">
        <w:rPr>
          <w:rFonts w:ascii="Times New Roman" w:hAnsi="Times New Roman" w:cs="Times New Roman"/>
          <w:sz w:val="24"/>
          <w:szCs w:val="24"/>
        </w:rPr>
        <w:t>46,13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7E320F">
        <w:rPr>
          <w:rFonts w:ascii="Times New Roman" w:hAnsi="Times New Roman" w:cs="Times New Roman"/>
          <w:sz w:val="24"/>
          <w:szCs w:val="24"/>
        </w:rPr>
        <w:t>, naknade za priređivanja igara na sreću manji su za 69,12 %</w:t>
      </w:r>
      <w:r w:rsidR="00EB6FE7">
        <w:rPr>
          <w:rFonts w:ascii="Times New Roman" w:hAnsi="Times New Roman" w:cs="Times New Roman"/>
          <w:sz w:val="24"/>
          <w:szCs w:val="24"/>
        </w:rPr>
        <w:t>. U</w:t>
      </w:r>
      <w:r w:rsidR="007E320F">
        <w:rPr>
          <w:rFonts w:ascii="Times New Roman" w:hAnsi="Times New Roman" w:cs="Times New Roman"/>
          <w:sz w:val="24"/>
          <w:szCs w:val="24"/>
        </w:rPr>
        <w:t xml:space="preserve"> 2024. godini su ostvareni </w:t>
      </w:r>
      <w:r w:rsidR="00EB6FE7">
        <w:rPr>
          <w:rFonts w:ascii="Times New Roman" w:hAnsi="Times New Roman" w:cs="Times New Roman"/>
          <w:sz w:val="24"/>
          <w:szCs w:val="24"/>
        </w:rPr>
        <w:t>i ostali prihodi</w:t>
      </w:r>
      <w:r w:rsidR="00BA6E86">
        <w:rPr>
          <w:rFonts w:ascii="Times New Roman" w:hAnsi="Times New Roman" w:cs="Times New Roman"/>
          <w:sz w:val="24"/>
          <w:szCs w:val="24"/>
        </w:rPr>
        <w:t xml:space="preserve"> od rada zatvorenika u vlastitoj djelatnosti</w:t>
      </w:r>
      <w:r w:rsidR="00EB6F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AC7FAC" w14:textId="3F0B594A" w:rsidR="00D45372" w:rsidRPr="00D45372" w:rsidRDefault="00706793" w:rsidP="00BA6E86">
      <w:pPr>
        <w:pStyle w:val="Podnoje"/>
        <w:jc w:val="both"/>
        <w:rPr>
          <w:rFonts w:ascii="Times New Roman" w:hAnsi="Times New Roman"/>
          <w:sz w:val="24"/>
          <w:szCs w:val="24"/>
        </w:rPr>
      </w:pPr>
      <w:r w:rsidRPr="00D45372">
        <w:rPr>
          <w:rFonts w:ascii="Times New Roman" w:hAnsi="Times New Roman"/>
          <w:sz w:val="24"/>
          <w:szCs w:val="24"/>
        </w:rPr>
        <w:t>U promatranom razdoblju 202</w:t>
      </w:r>
      <w:r w:rsidR="00EB6FE7" w:rsidRPr="00D45372">
        <w:rPr>
          <w:rFonts w:ascii="Times New Roman" w:hAnsi="Times New Roman"/>
          <w:sz w:val="24"/>
          <w:szCs w:val="24"/>
        </w:rPr>
        <w:t>4</w:t>
      </w:r>
      <w:r w:rsidRPr="00D45372">
        <w:rPr>
          <w:rFonts w:ascii="Times New Roman" w:hAnsi="Times New Roman"/>
          <w:sz w:val="24"/>
          <w:szCs w:val="24"/>
        </w:rPr>
        <w:t>. godine, u odnosu na isto razdoblje 202</w:t>
      </w:r>
      <w:r w:rsidR="00EB6FE7" w:rsidRPr="00D45372">
        <w:rPr>
          <w:rFonts w:ascii="Times New Roman" w:hAnsi="Times New Roman"/>
          <w:sz w:val="24"/>
          <w:szCs w:val="24"/>
        </w:rPr>
        <w:t>3</w:t>
      </w:r>
      <w:r w:rsidRPr="00D45372">
        <w:rPr>
          <w:rFonts w:ascii="Times New Roman" w:hAnsi="Times New Roman"/>
          <w:sz w:val="24"/>
          <w:szCs w:val="24"/>
        </w:rPr>
        <w:t xml:space="preserve">. godine,  izvršeni  rashodi su veći za </w:t>
      </w:r>
      <w:r w:rsidR="00EB6FE7" w:rsidRPr="00D45372">
        <w:rPr>
          <w:rFonts w:ascii="Times New Roman" w:hAnsi="Times New Roman"/>
          <w:sz w:val="24"/>
          <w:szCs w:val="24"/>
        </w:rPr>
        <w:t>30,</w:t>
      </w:r>
      <w:r w:rsidR="00BA6E86">
        <w:rPr>
          <w:rFonts w:ascii="Times New Roman" w:hAnsi="Times New Roman"/>
          <w:sz w:val="24"/>
          <w:szCs w:val="24"/>
        </w:rPr>
        <w:t>0</w:t>
      </w:r>
      <w:r w:rsidR="00EB6FE7" w:rsidRPr="00D45372">
        <w:rPr>
          <w:rFonts w:ascii="Times New Roman" w:hAnsi="Times New Roman"/>
          <w:sz w:val="24"/>
          <w:szCs w:val="24"/>
        </w:rPr>
        <w:t>7</w:t>
      </w:r>
      <w:r w:rsidRPr="00D45372">
        <w:rPr>
          <w:rFonts w:ascii="Times New Roman" w:hAnsi="Times New Roman"/>
          <w:sz w:val="24"/>
          <w:szCs w:val="24"/>
        </w:rPr>
        <w:t xml:space="preserve"> %, pri čemu su rashodi za zaposlene veći za </w:t>
      </w:r>
      <w:r w:rsidR="00EB6FE7" w:rsidRPr="00D45372">
        <w:rPr>
          <w:rFonts w:ascii="Times New Roman" w:hAnsi="Times New Roman"/>
          <w:sz w:val="24"/>
          <w:szCs w:val="24"/>
        </w:rPr>
        <w:t>31,02</w:t>
      </w:r>
      <w:r w:rsidRPr="00D45372">
        <w:rPr>
          <w:rFonts w:ascii="Times New Roman" w:hAnsi="Times New Roman"/>
          <w:sz w:val="24"/>
          <w:szCs w:val="24"/>
        </w:rPr>
        <w:t xml:space="preserve"> %. (povećanja su u skladu s rastom plaća, ostalih materijalnih prava), dok su materijalni rashodi veći za </w:t>
      </w:r>
      <w:r w:rsidR="00EB6FE7" w:rsidRPr="00D45372">
        <w:rPr>
          <w:rFonts w:ascii="Times New Roman" w:hAnsi="Times New Roman"/>
          <w:sz w:val="24"/>
          <w:szCs w:val="24"/>
        </w:rPr>
        <w:t>8,26</w:t>
      </w:r>
      <w:r w:rsidRPr="00D45372">
        <w:rPr>
          <w:rFonts w:ascii="Times New Roman" w:hAnsi="Times New Roman"/>
          <w:sz w:val="24"/>
          <w:szCs w:val="24"/>
        </w:rPr>
        <w:t xml:space="preserve"> % </w:t>
      </w:r>
      <w:r w:rsidR="00EB6FE7" w:rsidRPr="00D45372">
        <w:rPr>
          <w:rFonts w:ascii="Times New Roman" w:hAnsi="Times New Roman"/>
          <w:sz w:val="24"/>
          <w:szCs w:val="24"/>
        </w:rPr>
        <w:t xml:space="preserve">što je rezultat utjecaja inflacije te povećanja aktivnosti (veći broj zatvorenika)  </w:t>
      </w:r>
      <w:r w:rsidRPr="00D45372">
        <w:rPr>
          <w:rFonts w:ascii="Times New Roman" w:hAnsi="Times New Roman"/>
          <w:sz w:val="24"/>
          <w:szCs w:val="24"/>
        </w:rPr>
        <w:t>. Financijski rashodi veći su u promatranom razdoblju 202</w:t>
      </w:r>
      <w:r w:rsidR="00EB6FE7" w:rsidRPr="00D45372">
        <w:rPr>
          <w:rFonts w:ascii="Times New Roman" w:hAnsi="Times New Roman"/>
          <w:sz w:val="24"/>
          <w:szCs w:val="24"/>
        </w:rPr>
        <w:t>4</w:t>
      </w:r>
      <w:r w:rsidRPr="00D45372">
        <w:rPr>
          <w:rFonts w:ascii="Times New Roman" w:hAnsi="Times New Roman"/>
          <w:sz w:val="24"/>
          <w:szCs w:val="24"/>
        </w:rPr>
        <w:t>. u odnosu na isto razdoblje 202</w:t>
      </w:r>
      <w:r w:rsidR="00EB6FE7" w:rsidRPr="00D45372">
        <w:rPr>
          <w:rFonts w:ascii="Times New Roman" w:hAnsi="Times New Roman"/>
          <w:sz w:val="24"/>
          <w:szCs w:val="24"/>
        </w:rPr>
        <w:t>3</w:t>
      </w:r>
      <w:r w:rsidRPr="00D45372">
        <w:rPr>
          <w:rFonts w:ascii="Times New Roman" w:hAnsi="Times New Roman"/>
          <w:sz w:val="24"/>
          <w:szCs w:val="24"/>
        </w:rPr>
        <w:t xml:space="preserve">. za </w:t>
      </w:r>
      <w:r w:rsidR="00EB6FE7" w:rsidRPr="00D45372">
        <w:rPr>
          <w:rFonts w:ascii="Times New Roman" w:hAnsi="Times New Roman"/>
          <w:sz w:val="24"/>
          <w:szCs w:val="24"/>
        </w:rPr>
        <w:t xml:space="preserve">7,33 </w:t>
      </w:r>
      <w:r w:rsidRPr="00D45372">
        <w:rPr>
          <w:rFonts w:ascii="Times New Roman" w:hAnsi="Times New Roman"/>
          <w:sz w:val="24"/>
          <w:szCs w:val="24"/>
        </w:rPr>
        <w:t xml:space="preserve">%, što je također rezultat većih cijena bankarskih naknada. Rashodi za nabavu nefinancijske imovine veći su za </w:t>
      </w:r>
      <w:r w:rsidR="00BA6E86">
        <w:rPr>
          <w:rFonts w:ascii="Times New Roman" w:hAnsi="Times New Roman"/>
          <w:sz w:val="24"/>
          <w:szCs w:val="24"/>
        </w:rPr>
        <w:t>425,64</w:t>
      </w:r>
      <w:r w:rsidRPr="00D45372">
        <w:rPr>
          <w:rFonts w:ascii="Times New Roman" w:hAnsi="Times New Roman"/>
          <w:sz w:val="24"/>
          <w:szCs w:val="24"/>
        </w:rPr>
        <w:t xml:space="preserve">%, što je rezultat nabave </w:t>
      </w:r>
      <w:r w:rsidR="00D45372" w:rsidRPr="00D45372">
        <w:rPr>
          <w:rFonts w:ascii="Times New Roman" w:hAnsi="Times New Roman"/>
          <w:sz w:val="24"/>
          <w:szCs w:val="24"/>
        </w:rPr>
        <w:t>sefa za oružje, sušilic</w:t>
      </w:r>
      <w:r w:rsidR="00D45372">
        <w:rPr>
          <w:rFonts w:ascii="Times New Roman" w:hAnsi="Times New Roman"/>
          <w:sz w:val="24"/>
          <w:szCs w:val="24"/>
        </w:rPr>
        <w:t>e</w:t>
      </w:r>
      <w:r w:rsidR="00D45372" w:rsidRPr="00D45372">
        <w:rPr>
          <w:rFonts w:ascii="Times New Roman" w:hAnsi="Times New Roman"/>
          <w:sz w:val="24"/>
          <w:szCs w:val="24"/>
        </w:rPr>
        <w:t xml:space="preserve"> rublja, kombi vozil</w:t>
      </w:r>
      <w:r w:rsidR="00D45372">
        <w:rPr>
          <w:rFonts w:ascii="Times New Roman" w:hAnsi="Times New Roman"/>
          <w:sz w:val="24"/>
          <w:szCs w:val="24"/>
        </w:rPr>
        <w:t>a</w:t>
      </w:r>
      <w:r w:rsidR="00D45372" w:rsidRPr="00D45372">
        <w:rPr>
          <w:rFonts w:ascii="Times New Roman" w:hAnsi="Times New Roman"/>
          <w:sz w:val="24"/>
          <w:szCs w:val="24"/>
        </w:rPr>
        <w:t>, traktor</w:t>
      </w:r>
      <w:r w:rsidR="00D45372">
        <w:rPr>
          <w:rFonts w:ascii="Times New Roman" w:hAnsi="Times New Roman"/>
          <w:sz w:val="24"/>
          <w:szCs w:val="24"/>
        </w:rPr>
        <w:t>a</w:t>
      </w:r>
      <w:r w:rsidR="00BA6E86">
        <w:rPr>
          <w:rFonts w:ascii="Times New Roman" w:hAnsi="Times New Roman"/>
          <w:sz w:val="24"/>
          <w:szCs w:val="24"/>
        </w:rPr>
        <w:t xml:space="preserve"> te </w:t>
      </w:r>
      <w:r w:rsidR="00D45372" w:rsidRPr="00D45372">
        <w:rPr>
          <w:rFonts w:ascii="Times New Roman" w:hAnsi="Times New Roman"/>
          <w:sz w:val="24"/>
          <w:szCs w:val="24"/>
        </w:rPr>
        <w:t xml:space="preserve"> izrad</w:t>
      </w:r>
      <w:r w:rsidR="00D45372">
        <w:rPr>
          <w:rFonts w:ascii="Times New Roman" w:hAnsi="Times New Roman"/>
          <w:sz w:val="24"/>
          <w:szCs w:val="24"/>
        </w:rPr>
        <w:t>e</w:t>
      </w:r>
      <w:r w:rsidR="00D45372" w:rsidRPr="00D45372">
        <w:rPr>
          <w:rFonts w:ascii="Times New Roman" w:hAnsi="Times New Roman"/>
          <w:sz w:val="24"/>
          <w:szCs w:val="24"/>
        </w:rPr>
        <w:t xml:space="preserve"> projektne dokumentacije</w:t>
      </w:r>
      <w:r w:rsidR="00BA6E86">
        <w:rPr>
          <w:rFonts w:ascii="Times New Roman" w:hAnsi="Times New Roman"/>
          <w:sz w:val="24"/>
          <w:szCs w:val="24"/>
        </w:rPr>
        <w:t>.</w:t>
      </w:r>
    </w:p>
    <w:p w14:paraId="177C84BC" w14:textId="67C4116B" w:rsidR="00706793" w:rsidRDefault="00706793" w:rsidP="00D4537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7DD1BEC" w14:textId="288515B6" w:rsidR="002D47F6" w:rsidRDefault="002D47F6" w:rsidP="00D4537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7497D6D" w14:textId="77777777" w:rsidR="002D47F6" w:rsidRDefault="002D47F6" w:rsidP="00D4537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17B8F98" w14:textId="48437D50" w:rsidR="00706793" w:rsidRDefault="00706793" w:rsidP="0070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B30EA" w14:textId="74006C74" w:rsidR="00D45372" w:rsidRDefault="00D45372" w:rsidP="0070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D8A1D" w14:textId="77777777" w:rsidR="00D45372" w:rsidRDefault="00D45372" w:rsidP="0070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BACCC" w14:textId="5B7B0C4B" w:rsidR="00706793" w:rsidRPr="00706793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BBA8E" w14:textId="5EFF7516" w:rsidR="00691703" w:rsidRDefault="00691703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93BC7CE" w14:textId="77777777" w:rsidR="00BF09B2" w:rsidRPr="00C21A3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D076D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6D7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45FA7CC6" w14:textId="4F8B192C" w:rsidR="00F40BB8" w:rsidRPr="00D076D7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 w:rsidR="00F40BB8" w:rsidRPr="00D076D7">
        <w:rPr>
          <w:rFonts w:ascii="Times New Roman" w:eastAsia="Calibri" w:hAnsi="Times New Roman" w:cs="Times New Roman"/>
          <w:sz w:val="24"/>
          <w:szCs w:val="24"/>
        </w:rPr>
        <w:t>54.607,28</w:t>
      </w: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 € na dan 01.01.202</w:t>
      </w:r>
      <w:r w:rsidR="009037FE" w:rsidRPr="00D076D7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F40BB8" w:rsidRPr="00D076D7">
        <w:rPr>
          <w:rFonts w:ascii="Times New Roman" w:eastAsia="Calibri" w:hAnsi="Times New Roman" w:cs="Times New Roman"/>
          <w:sz w:val="24"/>
          <w:szCs w:val="24"/>
        </w:rPr>
        <w:t>iz izvora 31 – 38.824,56 € (od prodaje janjaca, jarića, svinja te rabata zatvorske prodavaonice) izvora 52 – 15.782,72 € (od APPRR temeljem ostvarenih poticaja u poljoprivredi)</w:t>
      </w:r>
    </w:p>
    <w:p w14:paraId="0AC38490" w14:textId="6DCDAF34" w:rsidR="00C409F2" w:rsidRPr="00D076D7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a koji služe za podmirenje rashoda nastalih obavljanjem vlastite djelatnosti kao i u svrhu poboljšanja standarda života i smještaja zatvorenica i zatvorenika u zatvorskim uvjetima. </w:t>
      </w:r>
    </w:p>
    <w:p w14:paraId="231DE243" w14:textId="165C8D19" w:rsidR="00D076D7" w:rsidRPr="00D076D7" w:rsidRDefault="001E174D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Prijenos sredstava </w:t>
      </w:r>
      <w:r w:rsidR="009037FE" w:rsidRPr="00D076D7">
        <w:rPr>
          <w:rFonts w:ascii="Times New Roman" w:eastAsia="Calibri" w:hAnsi="Times New Roman" w:cs="Times New Roman"/>
          <w:sz w:val="24"/>
          <w:szCs w:val="24"/>
        </w:rPr>
        <w:t xml:space="preserve">u sljedeće razdoblje </w:t>
      </w:r>
      <w:r w:rsidR="00693164">
        <w:rPr>
          <w:rFonts w:ascii="Times New Roman" w:eastAsia="Calibri" w:hAnsi="Times New Roman" w:cs="Times New Roman"/>
          <w:sz w:val="24"/>
          <w:szCs w:val="24"/>
        </w:rPr>
        <w:t>39.362,27</w:t>
      </w:r>
      <w:r w:rsidR="00D076D7" w:rsidRPr="00D076D7">
        <w:rPr>
          <w:rFonts w:ascii="Times New Roman" w:eastAsia="Calibri" w:hAnsi="Times New Roman" w:cs="Times New Roman"/>
          <w:sz w:val="24"/>
          <w:szCs w:val="24"/>
        </w:rPr>
        <w:t xml:space="preserve"> € iz</w:t>
      </w:r>
    </w:p>
    <w:p w14:paraId="7C04EE06" w14:textId="68B22FE7" w:rsidR="00D076D7" w:rsidRPr="00D076D7" w:rsidRDefault="00D076D7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>Izvora 31 – 28.</w:t>
      </w:r>
      <w:r w:rsidR="00693164">
        <w:rPr>
          <w:rFonts w:ascii="Times New Roman" w:eastAsia="Calibri" w:hAnsi="Times New Roman" w:cs="Times New Roman"/>
          <w:sz w:val="24"/>
          <w:szCs w:val="24"/>
        </w:rPr>
        <w:t>394,19</w:t>
      </w: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 € (ostvareni prihod od prodaje janjaca, jarića, rabata zatvorske prodavaonice)</w:t>
      </w:r>
    </w:p>
    <w:p w14:paraId="08AA520B" w14:textId="08FDBAA6" w:rsidR="00D076D7" w:rsidRPr="00D076D7" w:rsidRDefault="00D076D7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Izvora 52 – </w:t>
      </w:r>
      <w:r w:rsidR="00693164">
        <w:rPr>
          <w:rFonts w:ascii="Times New Roman" w:eastAsia="Calibri" w:hAnsi="Times New Roman" w:cs="Times New Roman"/>
          <w:sz w:val="24"/>
          <w:szCs w:val="24"/>
        </w:rPr>
        <w:t>10.968,08</w:t>
      </w: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 € ( ostvareni poticaji u poljoprivredi)</w:t>
      </w:r>
    </w:p>
    <w:p w14:paraId="16B2B1B9" w14:textId="77777777" w:rsidR="00D076D7" w:rsidRPr="00D076D7" w:rsidRDefault="00D076D7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C13B7E" w14:textId="5703C25D" w:rsidR="00C409F2" w:rsidRPr="00D076D7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od obavljanja vlastite djelatnosti kao i u svrhu poboljšanja života i smještaja zatvorenika. </w:t>
      </w:r>
    </w:p>
    <w:p w14:paraId="30DDEFC3" w14:textId="77777777" w:rsidR="000D0A1C" w:rsidRPr="00D076D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F07F77" w14:textId="77777777" w:rsidR="00FE3661" w:rsidRPr="00FE3661" w:rsidRDefault="00FE3661" w:rsidP="00FE3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3661">
        <w:rPr>
          <w:rFonts w:ascii="Times New Roman" w:eastAsia="Times New Roman" w:hAnsi="Times New Roman" w:cs="Times New Roman"/>
          <w:lang w:eastAsia="hr-HR"/>
        </w:rPr>
        <w:t>Izvještaj sastavio:</w:t>
      </w:r>
    </w:p>
    <w:p w14:paraId="2756F969" w14:textId="77777777" w:rsidR="00FE3661" w:rsidRPr="00FE3661" w:rsidRDefault="00FE3661" w:rsidP="00FE3661">
      <w:pPr>
        <w:spacing w:after="24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E3661">
        <w:rPr>
          <w:rFonts w:ascii="Times New Roman" w:eastAsia="Times New Roman" w:hAnsi="Times New Roman" w:cs="Times New Roman"/>
          <w:lang w:eastAsia="hr-HR"/>
        </w:rPr>
        <w:t xml:space="preserve">Voditelj odjela financijsko-knjigovodstvenih poslova </w:t>
      </w:r>
    </w:p>
    <w:p w14:paraId="4EAB0164" w14:textId="77777777" w:rsidR="00FE3661" w:rsidRPr="00FE3661" w:rsidRDefault="00FE3661" w:rsidP="00FE3661">
      <w:pPr>
        <w:spacing w:after="24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E3661">
        <w:rPr>
          <w:rFonts w:ascii="Times New Roman" w:eastAsia="Times New Roman" w:hAnsi="Times New Roman" w:cs="Times New Roman"/>
          <w:lang w:eastAsia="hr-HR"/>
        </w:rPr>
        <w:t>Božica Pavelić</w:t>
      </w:r>
    </w:p>
    <w:p w14:paraId="4D43D0EC" w14:textId="77777777" w:rsidR="00A7391C" w:rsidRPr="00A7391C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30099">
    <w:abstractNumId w:val="2"/>
  </w:num>
  <w:num w:numId="2" w16cid:durableId="1737971352">
    <w:abstractNumId w:val="4"/>
  </w:num>
  <w:num w:numId="3" w16cid:durableId="293368451">
    <w:abstractNumId w:val="3"/>
  </w:num>
  <w:num w:numId="4" w16cid:durableId="665327558">
    <w:abstractNumId w:val="0"/>
  </w:num>
  <w:num w:numId="5" w16cid:durableId="916746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40153"/>
    <w:rsid w:val="000B6B8B"/>
    <w:rsid w:val="000D0A1C"/>
    <w:rsid w:val="00131D5D"/>
    <w:rsid w:val="00132D02"/>
    <w:rsid w:val="00143D59"/>
    <w:rsid w:val="00152900"/>
    <w:rsid w:val="00186B7B"/>
    <w:rsid w:val="001A31C9"/>
    <w:rsid w:val="001D78B1"/>
    <w:rsid w:val="001E174D"/>
    <w:rsid w:val="00230B7F"/>
    <w:rsid w:val="00245B1D"/>
    <w:rsid w:val="00253F96"/>
    <w:rsid w:val="0026342C"/>
    <w:rsid w:val="0027743A"/>
    <w:rsid w:val="0029735D"/>
    <w:rsid w:val="00297F7A"/>
    <w:rsid w:val="002D47F6"/>
    <w:rsid w:val="00305D88"/>
    <w:rsid w:val="00357016"/>
    <w:rsid w:val="003578D4"/>
    <w:rsid w:val="003720F3"/>
    <w:rsid w:val="0038359C"/>
    <w:rsid w:val="00390226"/>
    <w:rsid w:val="00394028"/>
    <w:rsid w:val="003A22DB"/>
    <w:rsid w:val="003B2BC8"/>
    <w:rsid w:val="00407290"/>
    <w:rsid w:val="00426B63"/>
    <w:rsid w:val="00451196"/>
    <w:rsid w:val="00453B39"/>
    <w:rsid w:val="00466878"/>
    <w:rsid w:val="004A2076"/>
    <w:rsid w:val="004C1E09"/>
    <w:rsid w:val="004D4633"/>
    <w:rsid w:val="0050170B"/>
    <w:rsid w:val="00550C5D"/>
    <w:rsid w:val="00554924"/>
    <w:rsid w:val="005722A3"/>
    <w:rsid w:val="00584F5A"/>
    <w:rsid w:val="005C1418"/>
    <w:rsid w:val="005C2A99"/>
    <w:rsid w:val="005D1650"/>
    <w:rsid w:val="005E6E13"/>
    <w:rsid w:val="006021D6"/>
    <w:rsid w:val="00603786"/>
    <w:rsid w:val="00605080"/>
    <w:rsid w:val="00624C16"/>
    <w:rsid w:val="00651C62"/>
    <w:rsid w:val="006643AA"/>
    <w:rsid w:val="00691703"/>
    <w:rsid w:val="006930DE"/>
    <w:rsid w:val="00693164"/>
    <w:rsid w:val="006A3854"/>
    <w:rsid w:val="006A5419"/>
    <w:rsid w:val="006F72A2"/>
    <w:rsid w:val="00706793"/>
    <w:rsid w:val="0072334A"/>
    <w:rsid w:val="007238E4"/>
    <w:rsid w:val="007348AD"/>
    <w:rsid w:val="00752E44"/>
    <w:rsid w:val="007611E8"/>
    <w:rsid w:val="007E320F"/>
    <w:rsid w:val="007F1C7F"/>
    <w:rsid w:val="007F6FF1"/>
    <w:rsid w:val="0080445A"/>
    <w:rsid w:val="0084446D"/>
    <w:rsid w:val="00844819"/>
    <w:rsid w:val="008628CF"/>
    <w:rsid w:val="00871C0A"/>
    <w:rsid w:val="00884E0A"/>
    <w:rsid w:val="00886D68"/>
    <w:rsid w:val="008918C9"/>
    <w:rsid w:val="008D19A5"/>
    <w:rsid w:val="008E12C6"/>
    <w:rsid w:val="009037FE"/>
    <w:rsid w:val="00921912"/>
    <w:rsid w:val="009257BD"/>
    <w:rsid w:val="0093029C"/>
    <w:rsid w:val="00930B97"/>
    <w:rsid w:val="00937A51"/>
    <w:rsid w:val="0094274B"/>
    <w:rsid w:val="00975BA7"/>
    <w:rsid w:val="00983083"/>
    <w:rsid w:val="00992E74"/>
    <w:rsid w:val="009B23E3"/>
    <w:rsid w:val="009D7CA0"/>
    <w:rsid w:val="00A102F6"/>
    <w:rsid w:val="00A114D8"/>
    <w:rsid w:val="00A505C8"/>
    <w:rsid w:val="00A7391C"/>
    <w:rsid w:val="00A91A10"/>
    <w:rsid w:val="00AC26A9"/>
    <w:rsid w:val="00AC288F"/>
    <w:rsid w:val="00AE2812"/>
    <w:rsid w:val="00AF1BE0"/>
    <w:rsid w:val="00AF67D4"/>
    <w:rsid w:val="00B321E5"/>
    <w:rsid w:val="00B43D7B"/>
    <w:rsid w:val="00B74F81"/>
    <w:rsid w:val="00B7793B"/>
    <w:rsid w:val="00B85FA8"/>
    <w:rsid w:val="00BA6E86"/>
    <w:rsid w:val="00BD4E77"/>
    <w:rsid w:val="00BD7F03"/>
    <w:rsid w:val="00BF09B2"/>
    <w:rsid w:val="00BF44C6"/>
    <w:rsid w:val="00C0092F"/>
    <w:rsid w:val="00C13C09"/>
    <w:rsid w:val="00C21A32"/>
    <w:rsid w:val="00C22984"/>
    <w:rsid w:val="00C409F2"/>
    <w:rsid w:val="00C43CD7"/>
    <w:rsid w:val="00C603E0"/>
    <w:rsid w:val="00C61DE6"/>
    <w:rsid w:val="00C85F67"/>
    <w:rsid w:val="00CA12E2"/>
    <w:rsid w:val="00CB4B85"/>
    <w:rsid w:val="00CB6190"/>
    <w:rsid w:val="00CC04B4"/>
    <w:rsid w:val="00CC3B7B"/>
    <w:rsid w:val="00D019AB"/>
    <w:rsid w:val="00D076D7"/>
    <w:rsid w:val="00D12279"/>
    <w:rsid w:val="00D415AD"/>
    <w:rsid w:val="00D45372"/>
    <w:rsid w:val="00D84690"/>
    <w:rsid w:val="00DD2586"/>
    <w:rsid w:val="00DF778D"/>
    <w:rsid w:val="00E34EA9"/>
    <w:rsid w:val="00E52005"/>
    <w:rsid w:val="00E60E44"/>
    <w:rsid w:val="00E73AD6"/>
    <w:rsid w:val="00E74D93"/>
    <w:rsid w:val="00E90554"/>
    <w:rsid w:val="00EB6FE7"/>
    <w:rsid w:val="00ED3FD5"/>
    <w:rsid w:val="00EE788C"/>
    <w:rsid w:val="00F40BB8"/>
    <w:rsid w:val="00F41916"/>
    <w:rsid w:val="00F471E7"/>
    <w:rsid w:val="00F54BAF"/>
    <w:rsid w:val="00F648A4"/>
    <w:rsid w:val="00F70550"/>
    <w:rsid w:val="00FD7A84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C2298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22984"/>
    <w:rPr>
      <w:rFonts w:ascii="Calibri" w:eastAsia="Calibri" w:hAnsi="Calibri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914A-0D7B-4F90-8C5A-C96A9F02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Božica Pavelić</cp:lastModifiedBy>
  <cp:revision>5</cp:revision>
  <cp:lastPrinted>2024-07-31T08:40:00Z</cp:lastPrinted>
  <dcterms:created xsi:type="dcterms:W3CDTF">2024-08-01T12:38:00Z</dcterms:created>
  <dcterms:modified xsi:type="dcterms:W3CDTF">2024-08-06T09:05:00Z</dcterms:modified>
</cp:coreProperties>
</file>